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Bizony, bizony, mondom néktek: aki hisz, annak örök élete van. </w:t>
      </w:r>
      <w:r>
        <w:rPr/>
        <w:t xml:space="preserve">(Jn 6,47)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Kétszerezéssel indul a mondat, ennek jelentése: fontos, megjegyzendő kijelentés következik. Úgy is érthetnénk ezt az indítást: jegyezzétek meg!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Az örök élet hittel nyerhető el! Hinni azt is jelenti: nem a teljesítményed alapján. Nem lehet megdolgozni érte. Nem is az érdemeid alapján, főleg nem szüleid, nagyszüleid érdemei alapján.</w:t>
      </w:r>
    </w:p>
    <w:p>
      <w:pPr>
        <w:pStyle w:val="Normal"/>
        <w:rPr/>
      </w:pPr>
      <w:r>
        <w:rPr/>
        <w:t>Az örök élet személyes hit által érhető el.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Ha hiszel, akkor már a tied. Nem valamikor megkapod, a tied! A hit ilyen fantasztikus valami. Isten királyságában minden helyzetben és minden részletében igaz, hogy csak a Tőle kapott dolgok a hasznosak, így a hit is. Tőle, az Atyától kapom és az Övéből. Akkor tehát Isten hite az, amely az örök életre visz. Aki kér, mind kap – mondja a Biblia. Kérj és Isten hite fog benned élni és Általa örök életed van!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Application>LibreOffice/4.4.3.2$Windows_x86 LibreOffice_project/88805f81e9fe61362df02b9941de8e38a9b5fd16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2015-06-19T17:25:17Z</dcterms:created>
  <dc:creator>Gyula Vadon</dc:creator>
  <dc:language>hu-HU</dc:language>
  <cp:lastModifiedBy>Gyula Vadon</cp:lastModifiedBy>
  <dcterms:modified xsi:type="dcterms:W3CDTF">2015-06-19T17:44:52Z</dcterms:modified>
  <cp:revision>2</cp:revision>
</cp:coreProperties>
</file>